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page" w:horzAnchor="page" w:tblpX="925" w:tblpY="1555"/>
        <w:tblOverlap w:val="never"/>
        <w:tblW w:w="10281" w:type="dxa"/>
        <w:tblInd w:w="0" w:type="dxa"/>
        <w:shd w:val="clear" w:color="auto" w:fill="auto"/>
        <w:tblLayout w:type="fixed"/>
        <w:tblCellMar>
          <w:top w:w="0" w:type="dxa"/>
          <w:left w:w="108" w:type="dxa"/>
          <w:bottom w:w="0" w:type="dxa"/>
          <w:right w:w="108" w:type="dxa"/>
        </w:tblCellMar>
      </w:tblPr>
      <w:tblGrid>
        <w:gridCol w:w="861"/>
        <w:gridCol w:w="1482"/>
        <w:gridCol w:w="1134"/>
        <w:gridCol w:w="1134"/>
        <w:gridCol w:w="1134"/>
        <w:gridCol w:w="1134"/>
        <w:gridCol w:w="1134"/>
        <w:gridCol w:w="1134"/>
        <w:gridCol w:w="1134"/>
      </w:tblGrid>
      <w:tr>
        <w:tblPrEx>
          <w:shd w:val="clear" w:color="auto" w:fill="auto"/>
          <w:tblCellMar>
            <w:top w:w="0" w:type="dxa"/>
            <w:left w:w="108" w:type="dxa"/>
            <w:bottom w:w="0" w:type="dxa"/>
            <w:right w:w="108" w:type="dxa"/>
          </w:tblCellMar>
        </w:tblPrEx>
        <w:trPr>
          <w:trHeight w:val="944" w:hRule="atLeast"/>
        </w:trPr>
        <w:tc>
          <w:tcPr>
            <w:tcW w:w="10281" w:type="dxa"/>
            <w:gridSpan w:val="9"/>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Inter" w:hAnsi="Inter" w:eastAsia="汉仪碑刻黑简" w:cs="Inter"/>
                <w:b/>
                <w:bCs/>
                <w:i w:val="0"/>
                <w:iCs w:val="0"/>
                <w:caps/>
                <w:smallCaps w:val="0"/>
                <w:color w:val="000000"/>
                <w:sz w:val="32"/>
                <w:szCs w:val="32"/>
                <w:u w:val="none"/>
              </w:rPr>
            </w:pPr>
            <w:r>
              <w:rPr>
                <w:rFonts w:hint="default" w:ascii="Inter" w:hAnsi="Inter" w:eastAsia="汉仪碑刻黑简" w:cs="Inter"/>
                <w:b/>
                <w:bCs/>
                <w:i w:val="0"/>
                <w:iCs w:val="0"/>
                <w:caps/>
                <w:smallCaps w:val="0"/>
                <w:color w:val="000000"/>
                <w:kern w:val="0"/>
                <w:sz w:val="52"/>
                <w:szCs w:val="52"/>
                <w:u w:val="none"/>
                <w:lang w:val="en-US" w:eastAsia="zh-CN" w:bidi="ar"/>
              </w:rPr>
              <w:t>Semester Schedule</w:t>
            </w:r>
          </w:p>
        </w:tc>
      </w:tr>
      <w:tr>
        <w:tblPrEx>
          <w:shd w:val="clear" w:color="auto" w:fill="auto"/>
          <w:tblCellMar>
            <w:top w:w="0" w:type="dxa"/>
            <w:left w:w="108" w:type="dxa"/>
            <w:bottom w:w="0" w:type="dxa"/>
            <w:right w:w="108" w:type="dxa"/>
          </w:tblCellMar>
        </w:tblPrEx>
        <w:trPr>
          <w:trHeight w:val="550" w:hRule="atLeast"/>
        </w:trPr>
        <w:tc>
          <w:tcPr>
            <w:tcW w:w="2343" w:type="dxa"/>
            <w:gridSpan w:val="2"/>
            <w:tcBorders>
              <w:top w:val="nil"/>
              <w:left w:val="nil"/>
              <w:bottom w:val="nil"/>
              <w:right w:val="nil"/>
            </w:tcBorders>
            <w:shd w:val="clear" w:color="auto" w:fill="FFFFFF"/>
            <w:noWrap/>
            <w:vAlign w:val="center"/>
          </w:tcPr>
          <w:p>
            <w:pPr>
              <w:keepNext w:val="0"/>
              <w:keepLines w:val="0"/>
              <w:widowControl/>
              <w:suppressLineNumbers w:val="0"/>
              <w:jc w:val="left"/>
              <w:textAlignment w:val="center"/>
              <w:rPr>
                <w:rFonts w:hint="default" w:ascii="Inter" w:hAnsi="Inter" w:eastAsia="汉仪碑刻黑简" w:cs="Inter"/>
                <w:b/>
                <w:bCs/>
                <w:i w:val="0"/>
                <w:iCs w:val="0"/>
                <w:color w:val="000000"/>
                <w:sz w:val="20"/>
                <w:szCs w:val="20"/>
                <w:u w:val="none"/>
              </w:rPr>
            </w:pPr>
            <w:r>
              <w:rPr>
                <w:rFonts w:hint="default" w:ascii="Inter" w:hAnsi="Inter" w:eastAsia="汉仪碑刻黑简" w:cs="Inter"/>
                <w:b/>
                <w:bCs/>
                <w:i w:val="0"/>
                <w:iCs w:val="0"/>
                <w:color w:val="000000"/>
                <w:kern w:val="0"/>
                <w:sz w:val="20"/>
                <w:szCs w:val="20"/>
                <w:u w:val="none"/>
                <w:lang w:val="en-US" w:eastAsia="zh-CN" w:bidi="ar"/>
              </w:rPr>
              <w:t>College:</w:t>
            </w:r>
          </w:p>
        </w:tc>
        <w:tc>
          <w:tcPr>
            <w:tcW w:w="1134" w:type="dxa"/>
            <w:tcBorders>
              <w:top w:val="nil"/>
              <w:left w:val="nil"/>
              <w:bottom w:val="nil"/>
              <w:right w:val="nil"/>
            </w:tcBorders>
            <w:shd w:val="clear" w:color="auto" w:fill="FFFFFF"/>
            <w:noWrap/>
            <w:vAlign w:val="center"/>
          </w:tcPr>
          <w:p>
            <w:pPr>
              <w:jc w:val="center"/>
              <w:rPr>
                <w:rFonts w:hint="default" w:ascii="Inter" w:hAnsi="Inter" w:eastAsia="汉仪碑刻黑简" w:cs="Inter"/>
                <w:b/>
                <w:bCs/>
                <w:i w:val="0"/>
                <w:iCs w:val="0"/>
                <w:color w:val="000000"/>
                <w:sz w:val="20"/>
                <w:szCs w:val="20"/>
                <w:u w:val="none"/>
              </w:rPr>
            </w:pPr>
          </w:p>
        </w:tc>
        <w:tc>
          <w:tcPr>
            <w:tcW w:w="2268" w:type="dxa"/>
            <w:gridSpan w:val="2"/>
            <w:tcBorders>
              <w:top w:val="nil"/>
              <w:left w:val="nil"/>
              <w:bottom w:val="nil"/>
              <w:right w:val="nil"/>
            </w:tcBorders>
            <w:shd w:val="clear" w:color="auto" w:fill="FFFFFF"/>
            <w:noWrap/>
            <w:vAlign w:val="center"/>
          </w:tcPr>
          <w:p>
            <w:pPr>
              <w:keepNext w:val="0"/>
              <w:keepLines w:val="0"/>
              <w:widowControl/>
              <w:suppressLineNumbers w:val="0"/>
              <w:jc w:val="left"/>
              <w:textAlignment w:val="center"/>
              <w:rPr>
                <w:rFonts w:hint="default" w:ascii="Inter" w:hAnsi="Inter" w:eastAsia="汉仪碑刻黑简" w:cs="Inter"/>
                <w:b/>
                <w:bCs/>
                <w:i w:val="0"/>
                <w:iCs w:val="0"/>
                <w:color w:val="000000"/>
                <w:sz w:val="20"/>
                <w:szCs w:val="20"/>
                <w:u w:val="none"/>
              </w:rPr>
            </w:pPr>
            <w:r>
              <w:rPr>
                <w:rFonts w:hint="default" w:ascii="Inter" w:hAnsi="Inter" w:eastAsia="汉仪碑刻黑简" w:cs="Inter"/>
                <w:b/>
                <w:bCs/>
                <w:i w:val="0"/>
                <w:iCs w:val="0"/>
                <w:color w:val="000000"/>
                <w:kern w:val="0"/>
                <w:sz w:val="20"/>
                <w:szCs w:val="20"/>
                <w:u w:val="none"/>
                <w:lang w:val="en-US" w:eastAsia="zh-CN" w:bidi="ar"/>
              </w:rPr>
              <w:t>Major:</w:t>
            </w:r>
          </w:p>
        </w:tc>
        <w:tc>
          <w:tcPr>
            <w:tcW w:w="1134" w:type="dxa"/>
            <w:tcBorders>
              <w:top w:val="nil"/>
              <w:left w:val="nil"/>
              <w:bottom w:val="nil"/>
              <w:right w:val="nil"/>
            </w:tcBorders>
            <w:shd w:val="clear" w:color="auto" w:fill="FFFFFF"/>
            <w:noWrap/>
            <w:vAlign w:val="center"/>
          </w:tcPr>
          <w:p>
            <w:pPr>
              <w:jc w:val="center"/>
              <w:rPr>
                <w:rFonts w:hint="default" w:ascii="Inter" w:hAnsi="Inter" w:eastAsia="汉仪碑刻黑简" w:cs="Inter"/>
                <w:b/>
                <w:bCs/>
                <w:i w:val="0"/>
                <w:iCs w:val="0"/>
                <w:color w:val="000000"/>
                <w:sz w:val="20"/>
                <w:szCs w:val="20"/>
                <w:u w:val="none"/>
              </w:rPr>
            </w:pPr>
          </w:p>
        </w:tc>
        <w:tc>
          <w:tcPr>
            <w:tcW w:w="2268" w:type="dxa"/>
            <w:gridSpan w:val="2"/>
            <w:tcBorders>
              <w:top w:val="nil"/>
              <w:left w:val="nil"/>
              <w:bottom w:val="nil"/>
              <w:right w:val="nil"/>
            </w:tcBorders>
            <w:shd w:val="clear" w:color="auto" w:fill="FFFFFF"/>
            <w:noWrap/>
            <w:vAlign w:val="center"/>
          </w:tcPr>
          <w:p>
            <w:pPr>
              <w:keepNext w:val="0"/>
              <w:keepLines w:val="0"/>
              <w:widowControl/>
              <w:suppressLineNumbers w:val="0"/>
              <w:jc w:val="left"/>
              <w:textAlignment w:val="center"/>
              <w:rPr>
                <w:rFonts w:hint="default" w:ascii="Inter" w:hAnsi="Inter" w:eastAsia="汉仪碑刻黑简" w:cs="Inter"/>
                <w:b/>
                <w:bCs/>
                <w:i w:val="0"/>
                <w:iCs w:val="0"/>
                <w:color w:val="000000"/>
                <w:sz w:val="20"/>
                <w:szCs w:val="20"/>
                <w:u w:val="none"/>
              </w:rPr>
            </w:pPr>
            <w:r>
              <w:rPr>
                <w:rFonts w:hint="default" w:ascii="Inter" w:hAnsi="Inter" w:eastAsia="汉仪碑刻黑简" w:cs="Inter"/>
                <w:b/>
                <w:bCs/>
                <w:i w:val="0"/>
                <w:iCs w:val="0"/>
                <w:color w:val="000000"/>
                <w:kern w:val="0"/>
                <w:sz w:val="20"/>
                <w:szCs w:val="20"/>
                <w:u w:val="none"/>
                <w:lang w:val="en-US" w:eastAsia="zh-CN" w:bidi="ar"/>
              </w:rPr>
              <w:t>Grade:</w:t>
            </w:r>
          </w:p>
        </w:tc>
        <w:tc>
          <w:tcPr>
            <w:tcW w:w="1134" w:type="dxa"/>
            <w:tcBorders>
              <w:top w:val="nil"/>
              <w:left w:val="nil"/>
              <w:bottom w:val="nil"/>
              <w:right w:val="nil"/>
            </w:tcBorders>
            <w:shd w:val="clear" w:color="auto" w:fill="auto"/>
            <w:noWrap/>
            <w:vAlign w:val="center"/>
          </w:tcPr>
          <w:p>
            <w:pPr>
              <w:jc w:val="center"/>
              <w:rPr>
                <w:rFonts w:hint="default" w:ascii="Inter" w:hAnsi="Inter" w:eastAsia="汉仪碑刻黑简" w:cs="Inter"/>
                <w:b/>
                <w:bCs/>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617" w:hRule="atLeast"/>
        </w:trPr>
        <w:tc>
          <w:tcPr>
            <w:tcW w:w="861" w:type="dxa"/>
            <w:tcBorders>
              <w:top w:val="single" w:color="5A6FDA" w:sz="8" w:space="0"/>
              <w:left w:val="single" w:color="5A6FDA" w:sz="8" w:space="0"/>
              <w:bottom w:val="nil"/>
              <w:right w:val="nil"/>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6"/>
                <w:szCs w:val="16"/>
                <w:u w:val="none"/>
                <w:lang w:val="en-US" w:eastAsia="zh-CN" w:bidi="ar"/>
              </w:rPr>
              <w:t>Session</w:t>
            </w:r>
          </w:p>
        </w:tc>
        <w:tc>
          <w:tcPr>
            <w:tcW w:w="1482" w:type="dxa"/>
            <w:tcBorders>
              <w:top w:val="single" w:color="5A6FDA" w:sz="8" w:space="0"/>
              <w:left w:val="single" w:color="FFFFFF" w:sz="4" w:space="0"/>
              <w:bottom w:val="nil"/>
              <w:right w:val="single" w:color="FFFFFF" w:sz="4" w:space="0"/>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6"/>
                <w:szCs w:val="16"/>
                <w:u w:val="none"/>
                <w:lang w:val="en-US" w:eastAsia="zh-CN" w:bidi="ar"/>
              </w:rPr>
              <w:t>Time</w:t>
            </w:r>
          </w:p>
        </w:tc>
        <w:tc>
          <w:tcPr>
            <w:tcW w:w="1134" w:type="dxa"/>
            <w:tcBorders>
              <w:top w:val="single" w:color="5A6FDA" w:sz="8" w:space="0"/>
              <w:left w:val="nil"/>
              <w:bottom w:val="nil"/>
              <w:right w:val="single" w:color="FFFFFF" w:sz="4" w:space="0"/>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6"/>
                <w:szCs w:val="16"/>
                <w:u w:val="none"/>
                <w:lang w:val="en-US" w:eastAsia="zh-CN" w:bidi="ar"/>
              </w:rPr>
              <w:t>Monday</w:t>
            </w:r>
          </w:p>
        </w:tc>
        <w:tc>
          <w:tcPr>
            <w:tcW w:w="1134" w:type="dxa"/>
            <w:tcBorders>
              <w:top w:val="single" w:color="5A6FDA" w:sz="8" w:space="0"/>
              <w:left w:val="nil"/>
              <w:bottom w:val="nil"/>
              <w:right w:val="nil"/>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6"/>
                <w:szCs w:val="16"/>
                <w:u w:val="none"/>
                <w:lang w:val="en-US" w:eastAsia="zh-CN" w:bidi="ar"/>
              </w:rPr>
              <w:t>Tuesday</w:t>
            </w:r>
          </w:p>
        </w:tc>
        <w:tc>
          <w:tcPr>
            <w:tcW w:w="1134" w:type="dxa"/>
            <w:tcBorders>
              <w:top w:val="single" w:color="5A6FDA" w:sz="8" w:space="0"/>
              <w:left w:val="single" w:color="FFFFFF" w:sz="4" w:space="0"/>
              <w:bottom w:val="nil"/>
              <w:right w:val="nil"/>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5"/>
                <w:szCs w:val="15"/>
                <w:u w:val="none"/>
                <w:lang w:val="en-US" w:eastAsia="zh-CN" w:bidi="ar"/>
              </w:rPr>
              <w:t>Wednesday</w:t>
            </w:r>
          </w:p>
        </w:tc>
        <w:tc>
          <w:tcPr>
            <w:tcW w:w="1134" w:type="dxa"/>
            <w:tcBorders>
              <w:top w:val="single" w:color="5A6FDA" w:sz="8" w:space="0"/>
              <w:left w:val="single" w:color="FFFFFF" w:sz="4" w:space="0"/>
              <w:bottom w:val="nil"/>
              <w:right w:val="nil"/>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6"/>
                <w:szCs w:val="16"/>
                <w:u w:val="none"/>
                <w:lang w:val="en-US" w:eastAsia="zh-CN" w:bidi="ar"/>
              </w:rPr>
              <w:t>Thursday</w:t>
            </w:r>
          </w:p>
        </w:tc>
        <w:tc>
          <w:tcPr>
            <w:tcW w:w="1134" w:type="dxa"/>
            <w:tcBorders>
              <w:top w:val="single" w:color="5A6FDA" w:sz="8" w:space="0"/>
              <w:left w:val="single" w:color="FFFFFF" w:sz="4" w:space="0"/>
              <w:bottom w:val="nil"/>
              <w:right w:val="nil"/>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6"/>
                <w:szCs w:val="16"/>
                <w:u w:val="none"/>
                <w:lang w:val="en-US" w:eastAsia="zh-CN" w:bidi="ar"/>
              </w:rPr>
              <w:t>Friday</w:t>
            </w:r>
          </w:p>
        </w:tc>
        <w:tc>
          <w:tcPr>
            <w:tcW w:w="1134" w:type="dxa"/>
            <w:tcBorders>
              <w:top w:val="single" w:color="5A6FDA" w:sz="8" w:space="0"/>
              <w:left w:val="single" w:color="FFFFFF" w:sz="4" w:space="0"/>
              <w:bottom w:val="nil"/>
              <w:right w:val="nil"/>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6"/>
                <w:szCs w:val="16"/>
                <w:u w:val="none"/>
                <w:lang w:val="en-US" w:eastAsia="zh-CN" w:bidi="ar"/>
              </w:rPr>
              <w:t>Saturday</w:t>
            </w:r>
          </w:p>
        </w:tc>
        <w:tc>
          <w:tcPr>
            <w:tcW w:w="1134" w:type="dxa"/>
            <w:tcBorders>
              <w:top w:val="single" w:color="5A6FDA" w:sz="8" w:space="0"/>
              <w:left w:val="single" w:color="FFFFFF" w:sz="4" w:space="0"/>
              <w:bottom w:val="nil"/>
              <w:right w:val="single" w:color="5A6FDA" w:sz="8" w:space="0"/>
            </w:tcBorders>
            <w:shd w:val="clear" w:color="auto" w:fill="5A6FDA"/>
            <w:noWrap/>
            <w:vAlign w:val="center"/>
          </w:tcPr>
          <w:p>
            <w:pPr>
              <w:keepNext w:val="0"/>
              <w:keepLines w:val="0"/>
              <w:widowControl/>
              <w:suppressLineNumbers w:val="0"/>
              <w:jc w:val="center"/>
              <w:textAlignment w:val="center"/>
              <w:rPr>
                <w:rFonts w:hint="default" w:ascii="Inter" w:hAnsi="Inter" w:eastAsia="汉仪碑刻黑简" w:cs="Inter"/>
                <w:b/>
                <w:bCs/>
                <w:i w:val="0"/>
                <w:iCs w:val="0"/>
                <w:color w:val="FFFFFF"/>
                <w:sz w:val="16"/>
                <w:szCs w:val="16"/>
                <w:u w:val="none"/>
              </w:rPr>
            </w:pPr>
            <w:r>
              <w:rPr>
                <w:rFonts w:hint="default" w:ascii="Inter" w:hAnsi="Inter" w:eastAsia="汉仪碑刻黑简" w:cs="Inter"/>
                <w:b/>
                <w:bCs/>
                <w:i w:val="0"/>
                <w:iCs w:val="0"/>
                <w:color w:val="FFFFFF"/>
                <w:kern w:val="0"/>
                <w:sz w:val="16"/>
                <w:szCs w:val="16"/>
                <w:u w:val="none"/>
                <w:lang w:val="en-US" w:eastAsia="zh-CN" w:bidi="ar"/>
              </w:rPr>
              <w:t>Sunday</w:t>
            </w:r>
          </w:p>
        </w:tc>
      </w:tr>
      <w:tr>
        <w:tblPrEx>
          <w:shd w:val="clear" w:color="auto" w:fill="auto"/>
          <w:tblCellMar>
            <w:top w:w="0" w:type="dxa"/>
            <w:left w:w="108" w:type="dxa"/>
            <w:bottom w:w="0" w:type="dxa"/>
            <w:right w:w="108" w:type="dxa"/>
          </w:tblCellMar>
        </w:tblPrEx>
        <w:trPr>
          <w:trHeight w:val="850" w:hRule="exact"/>
        </w:trPr>
        <w:tc>
          <w:tcPr>
            <w:tcW w:w="861" w:type="dxa"/>
            <w:vMerge w:val="restart"/>
            <w:tcBorders>
              <w:top w:val="nil"/>
              <w:left w:val="single" w:color="5A6FDA" w:sz="8" w:space="0"/>
              <w:bottom w:val="nil"/>
              <w:right w:val="nil"/>
            </w:tcBorders>
            <w:shd w:val="clear" w:color="auto" w:fill="FFFFFF"/>
            <w:noWrap/>
            <w:vAlign w:val="center"/>
          </w:tcPr>
          <w:p>
            <w:pPr>
              <w:keepNext w:val="0"/>
              <w:keepLines w:val="0"/>
              <w:widowControl/>
              <w:suppressLineNumbers w:val="0"/>
              <w:jc w:val="center"/>
              <w:textAlignment w:val="center"/>
              <w:rPr>
                <w:rFonts w:hint="default" w:ascii="Inter" w:hAnsi="Inter" w:eastAsia="汉仪碑刻黑简" w:cs="Inter"/>
                <w:i w:val="0"/>
                <w:iCs w:val="0"/>
                <w:color w:val="000000"/>
                <w:sz w:val="21"/>
                <w:szCs w:val="21"/>
                <w:u w:val="none"/>
              </w:rPr>
            </w:pPr>
            <w:r>
              <w:rPr>
                <w:rFonts w:hint="default" w:ascii="Inter" w:hAnsi="Inter" w:eastAsia="汉仪碑刻黑简" w:cs="Inter"/>
                <w:i w:val="0"/>
                <w:iCs w:val="0"/>
                <w:color w:val="000000"/>
                <w:kern w:val="0"/>
                <w:sz w:val="21"/>
                <w:szCs w:val="21"/>
                <w:u w:val="none"/>
                <w:lang w:val="en-US" w:eastAsia="zh-CN" w:bidi="ar"/>
              </w:rPr>
              <w:t>First quarter</w:t>
            </w:r>
          </w:p>
        </w:tc>
        <w:tc>
          <w:tcPr>
            <w:tcW w:w="1482" w:type="dxa"/>
            <w:tcBorders>
              <w:top w:val="single" w:color="8EB9FA" w:sz="4" w:space="0"/>
              <w:left w:val="single" w:color="8EB9FA" w:sz="4" w:space="0"/>
              <w:bottom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8:00-8:45</w:t>
            </w: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Marxism</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B1-301</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University Sports</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North Playground</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[1-15 weeks]</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jc w:val="cente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jc w:val="cente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5A6FDA" w:sz="8" w:space="0"/>
            </w:tcBorders>
            <w:shd w:val="clear" w:color="auto" w:fill="FFFFFF"/>
            <w:noWrap/>
            <w:vAlign w:val="center"/>
          </w:tcPr>
          <w:p>
            <w:pPr>
              <w:rPr>
                <w:rFonts w:hint="default" w:ascii="Inter" w:hAnsi="Inter" w:eastAsia="汉仪碑刻黑简" w:cs="Inter"/>
                <w:b/>
                <w:bCs/>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850" w:hRule="exact"/>
        </w:trPr>
        <w:tc>
          <w:tcPr>
            <w:tcW w:w="861" w:type="dxa"/>
            <w:vMerge w:val="continue"/>
            <w:tcBorders>
              <w:top w:val="nil"/>
              <w:left w:val="single" w:color="5A6FDA" w:sz="8" w:space="0"/>
              <w:bottom w:val="nil"/>
              <w:right w:val="nil"/>
            </w:tcBorders>
            <w:shd w:val="clear" w:color="auto" w:fill="FFFFFF"/>
            <w:noWrap/>
            <w:vAlign w:val="center"/>
          </w:tcPr>
          <w:p>
            <w:pPr>
              <w:jc w:val="center"/>
              <w:rPr>
                <w:rFonts w:hint="default" w:ascii="Inter" w:hAnsi="Inter" w:eastAsia="汉仪碑刻黑简" w:cs="Inter"/>
                <w:i w:val="0"/>
                <w:iCs w:val="0"/>
                <w:color w:val="000000"/>
                <w:sz w:val="21"/>
                <w:szCs w:val="21"/>
                <w:u w:val="none"/>
              </w:rPr>
            </w:pPr>
          </w:p>
        </w:tc>
        <w:tc>
          <w:tcPr>
            <w:tcW w:w="1482" w:type="dxa"/>
            <w:tcBorders>
              <w:top w:val="single" w:color="8EB9FA" w:sz="4" w:space="0"/>
              <w:left w:val="single" w:color="8EB9FA" w:sz="4" w:space="0"/>
              <w:bottom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8:55-9:40</w:t>
            </w:r>
          </w:p>
        </w:tc>
        <w:tc>
          <w:tcPr>
            <w:tcW w:w="1134" w:type="dxa"/>
            <w:vMerge w:val="continue"/>
            <w:tcBorders>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jc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jc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5A6FDA" w:sz="8" w:space="0"/>
            </w:tcBorders>
            <w:shd w:val="clear" w:color="auto" w:fill="FFFFFF"/>
            <w:noWrap/>
            <w:vAlign w:val="center"/>
          </w:tcPr>
          <w:p>
            <w:pPr>
              <w:rPr>
                <w:rFonts w:hint="default" w:ascii="Inter" w:hAnsi="Inter" w:eastAsia="汉仪碑刻黑简" w:cs="Inter"/>
                <w:i w:val="0"/>
                <w:iCs w:val="0"/>
                <w:color w:val="7A9CF0"/>
                <w:sz w:val="15"/>
                <w:szCs w:val="15"/>
                <w:u w:val="none"/>
              </w:rPr>
            </w:pPr>
          </w:p>
        </w:tc>
      </w:tr>
      <w:tr>
        <w:tblPrEx>
          <w:shd w:val="clear" w:color="auto" w:fill="auto"/>
          <w:tblCellMar>
            <w:top w:w="0" w:type="dxa"/>
            <w:left w:w="108" w:type="dxa"/>
            <w:bottom w:w="0" w:type="dxa"/>
            <w:right w:w="108" w:type="dxa"/>
          </w:tblCellMar>
        </w:tblPrEx>
        <w:trPr>
          <w:trHeight w:val="850" w:hRule="exact"/>
        </w:trPr>
        <w:tc>
          <w:tcPr>
            <w:tcW w:w="861" w:type="dxa"/>
            <w:vMerge w:val="restart"/>
            <w:tcBorders>
              <w:top w:val="nil"/>
              <w:left w:val="single" w:color="5A6FDA" w:sz="8" w:space="0"/>
              <w:bottom w:val="nil"/>
              <w:right w:val="nil"/>
            </w:tcBorders>
            <w:shd w:val="clear" w:color="auto" w:fill="FFFFFF"/>
            <w:noWrap/>
            <w:vAlign w:val="center"/>
          </w:tcPr>
          <w:p>
            <w:pPr>
              <w:keepNext w:val="0"/>
              <w:keepLines w:val="0"/>
              <w:widowControl/>
              <w:suppressLineNumbers w:val="0"/>
              <w:jc w:val="center"/>
              <w:textAlignment w:val="center"/>
              <w:rPr>
                <w:rFonts w:hint="default" w:ascii="Inter" w:hAnsi="Inter" w:eastAsia="汉仪碑刻黑简" w:cs="Inter"/>
                <w:i w:val="0"/>
                <w:iCs w:val="0"/>
                <w:color w:val="000000"/>
                <w:sz w:val="21"/>
                <w:szCs w:val="21"/>
                <w:u w:val="none"/>
              </w:rPr>
            </w:pPr>
            <w:r>
              <w:rPr>
                <w:rFonts w:hint="default" w:ascii="Inter" w:hAnsi="Inter" w:eastAsia="汉仪碑刻黑简" w:cs="Inter"/>
                <w:i w:val="0"/>
                <w:iCs w:val="0"/>
                <w:color w:val="000000"/>
                <w:kern w:val="0"/>
                <w:sz w:val="21"/>
                <w:szCs w:val="21"/>
                <w:u w:val="none"/>
                <w:lang w:val="en-US" w:eastAsia="zh-CN" w:bidi="ar"/>
              </w:rPr>
              <w:t>Second quarter</w:t>
            </w:r>
          </w:p>
        </w:tc>
        <w:tc>
          <w:tcPr>
            <w:tcW w:w="1482" w:type="dxa"/>
            <w:tcBorders>
              <w:top w:val="single" w:color="8EB9FA" w:sz="4" w:space="0"/>
              <w:left w:val="single" w:color="8EB9FA" w:sz="4" w:space="0"/>
              <w:bottom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9:50-10:35</w:t>
            </w:r>
          </w:p>
        </w:tc>
        <w:tc>
          <w:tcPr>
            <w:tcW w:w="1134" w:type="dxa"/>
            <w:vMerge w:val="restart"/>
            <w:tcBorders>
              <w:top w:val="nil"/>
              <w:left w:val="nil"/>
              <w:right w:val="nil"/>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University English</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B1-S301</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Introduction to Marx</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A2-N502</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Engineering Management</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A1-S501</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jc w:val="cente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jc w:val="cente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5A6FDA" w:sz="8" w:space="0"/>
            </w:tcBorders>
            <w:shd w:val="clear" w:color="auto" w:fill="FFFFFF"/>
            <w:noWrap/>
            <w:vAlign w:val="center"/>
          </w:tcPr>
          <w:p>
            <w:pPr>
              <w:rPr>
                <w:rFonts w:hint="default" w:ascii="Inter" w:hAnsi="Inter" w:eastAsia="汉仪碑刻黑简" w:cs="Inter"/>
                <w:b/>
                <w:bCs/>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850" w:hRule="exact"/>
        </w:trPr>
        <w:tc>
          <w:tcPr>
            <w:tcW w:w="861" w:type="dxa"/>
            <w:vMerge w:val="continue"/>
            <w:tcBorders>
              <w:top w:val="nil"/>
              <w:left w:val="single" w:color="5A6FDA" w:sz="8" w:space="0"/>
              <w:bottom w:val="nil"/>
              <w:right w:val="nil"/>
            </w:tcBorders>
            <w:shd w:val="clear" w:color="auto" w:fill="FFFFFF"/>
            <w:noWrap/>
            <w:vAlign w:val="center"/>
          </w:tcPr>
          <w:p>
            <w:pPr>
              <w:jc w:val="center"/>
              <w:rPr>
                <w:rFonts w:hint="default" w:ascii="Inter" w:hAnsi="Inter" w:eastAsia="汉仪碑刻黑简" w:cs="Inter"/>
                <w:i w:val="0"/>
                <w:iCs w:val="0"/>
                <w:color w:val="000000"/>
                <w:sz w:val="21"/>
                <w:szCs w:val="21"/>
                <w:u w:val="none"/>
              </w:rPr>
            </w:pPr>
          </w:p>
        </w:tc>
        <w:tc>
          <w:tcPr>
            <w:tcW w:w="1482" w:type="dxa"/>
            <w:tcBorders>
              <w:top w:val="single" w:color="8EB9FA" w:sz="4" w:space="0"/>
              <w:left w:val="single" w:color="8EB9FA" w:sz="4" w:space="0"/>
              <w:bottom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10:45-11:30</w:t>
            </w:r>
          </w:p>
        </w:tc>
        <w:tc>
          <w:tcPr>
            <w:tcW w:w="1134" w:type="dxa"/>
            <w:vMerge w:val="continue"/>
            <w:tcBorders>
              <w:left w:val="nil"/>
              <w:right w:val="nil"/>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jc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jc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5A6FDA" w:sz="8" w:space="0"/>
            </w:tcBorders>
            <w:shd w:val="clear" w:color="auto" w:fill="FFFFFF"/>
            <w:noWrap/>
            <w:vAlign w:val="center"/>
          </w:tcPr>
          <w:p>
            <w:pPr>
              <w:rPr>
                <w:rFonts w:hint="default" w:ascii="Inter" w:hAnsi="Inter" w:eastAsia="汉仪碑刻黑简" w:cs="Inter"/>
                <w:i w:val="0"/>
                <w:iCs w:val="0"/>
                <w:color w:val="7A9CF0"/>
                <w:sz w:val="15"/>
                <w:szCs w:val="15"/>
                <w:u w:val="none"/>
              </w:rPr>
            </w:pPr>
          </w:p>
        </w:tc>
      </w:tr>
      <w:tr>
        <w:tblPrEx>
          <w:shd w:val="clear" w:color="auto" w:fill="auto"/>
          <w:tblCellMar>
            <w:top w:w="0" w:type="dxa"/>
            <w:left w:w="108" w:type="dxa"/>
            <w:bottom w:w="0" w:type="dxa"/>
            <w:right w:w="108" w:type="dxa"/>
          </w:tblCellMar>
        </w:tblPrEx>
        <w:trPr>
          <w:trHeight w:val="850" w:hRule="exact"/>
        </w:trPr>
        <w:tc>
          <w:tcPr>
            <w:tcW w:w="861" w:type="dxa"/>
            <w:vMerge w:val="restart"/>
            <w:tcBorders>
              <w:top w:val="nil"/>
              <w:left w:val="single" w:color="5A6FDA" w:sz="8" w:space="0"/>
              <w:bottom w:val="nil"/>
              <w:right w:val="nil"/>
            </w:tcBorders>
            <w:shd w:val="clear" w:color="auto" w:fill="FFFFFF"/>
            <w:noWrap/>
            <w:vAlign w:val="center"/>
          </w:tcPr>
          <w:p>
            <w:pPr>
              <w:keepNext w:val="0"/>
              <w:keepLines w:val="0"/>
              <w:widowControl/>
              <w:suppressLineNumbers w:val="0"/>
              <w:jc w:val="center"/>
              <w:textAlignment w:val="center"/>
              <w:rPr>
                <w:rFonts w:hint="default" w:ascii="Inter" w:hAnsi="Inter" w:eastAsia="汉仪碑刻黑简" w:cs="Inter"/>
                <w:i w:val="0"/>
                <w:iCs w:val="0"/>
                <w:color w:val="000000"/>
                <w:sz w:val="21"/>
                <w:szCs w:val="21"/>
                <w:u w:val="none"/>
              </w:rPr>
            </w:pPr>
            <w:r>
              <w:rPr>
                <w:rFonts w:hint="default" w:ascii="Inter" w:hAnsi="Inter" w:eastAsia="汉仪碑刻黑简" w:cs="Inter"/>
                <w:i w:val="0"/>
                <w:iCs w:val="0"/>
                <w:color w:val="000000"/>
                <w:kern w:val="0"/>
                <w:sz w:val="21"/>
                <w:szCs w:val="21"/>
                <w:u w:val="none"/>
                <w:lang w:val="en-US" w:eastAsia="zh-CN" w:bidi="ar"/>
              </w:rPr>
              <w:t>Third quarter</w:t>
            </w:r>
          </w:p>
        </w:tc>
        <w:tc>
          <w:tcPr>
            <w:tcW w:w="1482" w:type="dxa"/>
            <w:tcBorders>
              <w:top w:val="nil"/>
              <w:left w:val="single" w:color="8EB9FA" w:sz="4" w:space="0"/>
              <w:bottom w:val="nil"/>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14:00-14:45</w:t>
            </w: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university English</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B1-S301</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nil"/>
              <w:left w:val="nil"/>
              <w:right w:val="nil"/>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Theoretical basis</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A3-E101</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[1-8 weeks]</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jc w:val="cente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Physics experiment</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Qiushi Building-N502</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[1-9 weeks]</w:t>
            </w:r>
          </w:p>
        </w:tc>
        <w:tc>
          <w:tcPr>
            <w:tcW w:w="1134" w:type="dxa"/>
            <w:vMerge w:val="restart"/>
            <w:tcBorders>
              <w:top w:val="single" w:color="8EB9FA" w:sz="4" w:space="0"/>
              <w:left w:val="single" w:color="8EB9FA" w:sz="4" w:space="0"/>
              <w:right w:val="single" w:color="5A6FDA" w:sz="8" w:space="0"/>
            </w:tcBorders>
            <w:shd w:val="clear" w:color="auto" w:fill="FFFFFF"/>
            <w:noWrap/>
            <w:vAlign w:val="center"/>
          </w:tcPr>
          <w:p>
            <w:pPr>
              <w:rPr>
                <w:rFonts w:hint="default" w:ascii="Inter" w:hAnsi="Inter" w:eastAsia="汉仪碑刻黑简" w:cs="Inter"/>
                <w:b/>
                <w:bCs/>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850" w:hRule="exact"/>
        </w:trPr>
        <w:tc>
          <w:tcPr>
            <w:tcW w:w="861" w:type="dxa"/>
            <w:vMerge w:val="continue"/>
            <w:tcBorders>
              <w:top w:val="nil"/>
              <w:left w:val="single" w:color="5A6FDA" w:sz="8" w:space="0"/>
              <w:bottom w:val="nil"/>
              <w:right w:val="nil"/>
            </w:tcBorders>
            <w:shd w:val="clear" w:color="auto" w:fill="FFFFFF"/>
            <w:noWrap/>
            <w:vAlign w:val="center"/>
          </w:tcPr>
          <w:p>
            <w:pPr>
              <w:jc w:val="center"/>
              <w:rPr>
                <w:rFonts w:hint="default" w:ascii="Inter" w:hAnsi="Inter" w:eastAsia="汉仪碑刻黑简" w:cs="Inter"/>
                <w:i w:val="0"/>
                <w:iCs w:val="0"/>
                <w:color w:val="000000"/>
                <w:sz w:val="21"/>
                <w:szCs w:val="21"/>
                <w:u w:val="none"/>
              </w:rPr>
            </w:pPr>
          </w:p>
        </w:tc>
        <w:tc>
          <w:tcPr>
            <w:tcW w:w="1482" w:type="dxa"/>
            <w:tcBorders>
              <w:top w:val="single" w:color="8EB9FA" w:sz="4" w:space="0"/>
              <w:left w:val="single" w:color="8EB9FA" w:sz="4" w:space="0"/>
              <w:bottom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14:55-15:40</w:t>
            </w:r>
          </w:p>
        </w:tc>
        <w:tc>
          <w:tcPr>
            <w:tcW w:w="1134" w:type="dxa"/>
            <w:vMerge w:val="continue"/>
            <w:tcBorders>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nil"/>
              <w:right w:val="nil"/>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jc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5A6FDA" w:sz="8" w:space="0"/>
            </w:tcBorders>
            <w:shd w:val="clear" w:color="auto" w:fill="FFFFFF"/>
            <w:noWrap/>
            <w:vAlign w:val="center"/>
          </w:tcPr>
          <w:p>
            <w:pPr>
              <w:rPr>
                <w:rFonts w:hint="default" w:ascii="Inter" w:hAnsi="Inter" w:eastAsia="汉仪碑刻黑简" w:cs="Inter"/>
                <w:i w:val="0"/>
                <w:iCs w:val="0"/>
                <w:color w:val="7A9CF0"/>
                <w:sz w:val="15"/>
                <w:szCs w:val="15"/>
                <w:u w:val="none"/>
              </w:rPr>
            </w:pPr>
          </w:p>
        </w:tc>
      </w:tr>
      <w:tr>
        <w:tblPrEx>
          <w:shd w:val="clear" w:color="auto" w:fill="auto"/>
          <w:tblCellMar>
            <w:top w:w="0" w:type="dxa"/>
            <w:left w:w="108" w:type="dxa"/>
            <w:bottom w:w="0" w:type="dxa"/>
            <w:right w:w="108" w:type="dxa"/>
          </w:tblCellMar>
        </w:tblPrEx>
        <w:trPr>
          <w:trHeight w:val="850" w:hRule="exact"/>
        </w:trPr>
        <w:tc>
          <w:tcPr>
            <w:tcW w:w="861" w:type="dxa"/>
            <w:vMerge w:val="restart"/>
            <w:tcBorders>
              <w:top w:val="nil"/>
              <w:left w:val="single" w:color="5A6FDA" w:sz="8" w:space="0"/>
              <w:bottom w:val="nil"/>
              <w:right w:val="nil"/>
            </w:tcBorders>
            <w:shd w:val="clear" w:color="auto" w:fill="FFFFFF"/>
            <w:noWrap/>
            <w:vAlign w:val="center"/>
          </w:tcPr>
          <w:p>
            <w:pPr>
              <w:keepNext w:val="0"/>
              <w:keepLines w:val="0"/>
              <w:widowControl/>
              <w:suppressLineNumbers w:val="0"/>
              <w:jc w:val="center"/>
              <w:textAlignment w:val="center"/>
              <w:rPr>
                <w:rFonts w:hint="default" w:ascii="Inter" w:hAnsi="Inter" w:eastAsia="汉仪碑刻黑简" w:cs="Inter"/>
                <w:i w:val="0"/>
                <w:iCs w:val="0"/>
                <w:color w:val="000000"/>
                <w:sz w:val="21"/>
                <w:szCs w:val="21"/>
                <w:u w:val="none"/>
              </w:rPr>
            </w:pPr>
            <w:r>
              <w:rPr>
                <w:rFonts w:hint="default" w:ascii="Inter" w:hAnsi="Inter" w:eastAsia="汉仪碑刻黑简" w:cs="Inter"/>
                <w:i w:val="0"/>
                <w:iCs w:val="0"/>
                <w:color w:val="000000"/>
                <w:kern w:val="0"/>
                <w:sz w:val="21"/>
                <w:szCs w:val="21"/>
                <w:u w:val="none"/>
                <w:lang w:val="en-US" w:eastAsia="zh-CN" w:bidi="ar"/>
              </w:rPr>
              <w:t>Fourth quarter</w:t>
            </w:r>
          </w:p>
        </w:tc>
        <w:tc>
          <w:tcPr>
            <w:tcW w:w="1482" w:type="dxa"/>
            <w:tcBorders>
              <w:top w:val="nil"/>
              <w:left w:val="single" w:color="8EB9FA" w:sz="4" w:space="0"/>
              <w:bottom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15:50-16:35</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nil"/>
              <w:left w:val="nil"/>
              <w:right w:val="nil"/>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Engineering Management</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A1-S501</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College mathematics</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A1-N403</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nil"/>
              <w:left w:val="nil"/>
              <w:right w:val="nil"/>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Theoretical mechanics</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A3-N202</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5A6FDA" w:sz="8" w:space="0"/>
            </w:tcBorders>
            <w:shd w:val="clear" w:color="auto" w:fill="FFFFFF"/>
            <w:noWrap/>
            <w:vAlign w:val="center"/>
          </w:tcPr>
          <w:p>
            <w:pPr>
              <w:rPr>
                <w:rFonts w:hint="default" w:ascii="Inter" w:hAnsi="Inter" w:eastAsia="汉仪碑刻黑简" w:cs="Inter"/>
                <w:b/>
                <w:bCs/>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850" w:hRule="exact"/>
        </w:trPr>
        <w:tc>
          <w:tcPr>
            <w:tcW w:w="861" w:type="dxa"/>
            <w:vMerge w:val="continue"/>
            <w:tcBorders>
              <w:top w:val="nil"/>
              <w:left w:val="single" w:color="5A6FDA" w:sz="8" w:space="0"/>
              <w:bottom w:val="nil"/>
              <w:right w:val="nil"/>
            </w:tcBorders>
            <w:shd w:val="clear" w:color="auto" w:fill="FFFFFF"/>
            <w:noWrap/>
            <w:vAlign w:val="center"/>
          </w:tcPr>
          <w:p>
            <w:pPr>
              <w:jc w:val="center"/>
              <w:rPr>
                <w:rFonts w:hint="default" w:ascii="Inter" w:hAnsi="Inter" w:eastAsia="汉仪碑刻黑简" w:cs="Inter"/>
                <w:i w:val="0"/>
                <w:iCs w:val="0"/>
                <w:color w:val="000000"/>
                <w:sz w:val="21"/>
                <w:szCs w:val="21"/>
                <w:u w:val="none"/>
              </w:rPr>
            </w:pPr>
          </w:p>
        </w:tc>
        <w:tc>
          <w:tcPr>
            <w:tcW w:w="1482" w:type="dxa"/>
            <w:tcBorders>
              <w:top w:val="nil"/>
              <w:left w:val="single" w:color="8EB9FA" w:sz="4" w:space="0"/>
              <w:bottom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16:45-17:30</w:t>
            </w: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nil"/>
              <w:right w:val="nil"/>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nil"/>
              <w:right w:val="nil"/>
            </w:tcBorders>
            <w:shd w:val="clear" w:color="auto" w:fill="FFFFFF"/>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5A6FDA" w:sz="8" w:space="0"/>
            </w:tcBorders>
            <w:shd w:val="clear" w:color="auto" w:fill="FFFFFF"/>
            <w:noWrap/>
            <w:vAlign w:val="center"/>
          </w:tcPr>
          <w:p>
            <w:pPr>
              <w:rPr>
                <w:rFonts w:hint="default" w:ascii="Inter" w:hAnsi="Inter" w:eastAsia="汉仪碑刻黑简" w:cs="Inter"/>
                <w:i w:val="0"/>
                <w:iCs w:val="0"/>
                <w:color w:val="7A9CF0"/>
                <w:sz w:val="15"/>
                <w:szCs w:val="15"/>
                <w:u w:val="none"/>
              </w:rPr>
            </w:pPr>
          </w:p>
        </w:tc>
      </w:tr>
      <w:tr>
        <w:tblPrEx>
          <w:shd w:val="clear" w:color="auto" w:fill="auto"/>
          <w:tblCellMar>
            <w:top w:w="0" w:type="dxa"/>
            <w:left w:w="108" w:type="dxa"/>
            <w:bottom w:w="0" w:type="dxa"/>
            <w:right w:w="108" w:type="dxa"/>
          </w:tblCellMar>
        </w:tblPrEx>
        <w:trPr>
          <w:trHeight w:val="850" w:hRule="exact"/>
        </w:trPr>
        <w:tc>
          <w:tcPr>
            <w:tcW w:w="861" w:type="dxa"/>
            <w:vMerge w:val="restart"/>
            <w:tcBorders>
              <w:top w:val="nil"/>
              <w:left w:val="single" w:color="5A6FDA" w:sz="8" w:space="0"/>
              <w:bottom w:val="single" w:color="8EB9FA" w:sz="4" w:space="0"/>
              <w:right w:val="nil"/>
            </w:tcBorders>
            <w:shd w:val="clear" w:color="auto" w:fill="FFFFFF"/>
            <w:noWrap/>
            <w:vAlign w:val="center"/>
          </w:tcPr>
          <w:p>
            <w:pPr>
              <w:keepNext w:val="0"/>
              <w:keepLines w:val="0"/>
              <w:widowControl/>
              <w:suppressLineNumbers w:val="0"/>
              <w:jc w:val="center"/>
              <w:textAlignment w:val="center"/>
              <w:rPr>
                <w:rFonts w:hint="default" w:ascii="Inter" w:hAnsi="Inter" w:eastAsia="汉仪碑刻黑简" w:cs="Inter"/>
                <w:i w:val="0"/>
                <w:iCs w:val="0"/>
                <w:color w:val="000000"/>
                <w:sz w:val="21"/>
                <w:szCs w:val="21"/>
                <w:u w:val="none"/>
              </w:rPr>
            </w:pPr>
            <w:r>
              <w:rPr>
                <w:rFonts w:hint="default" w:ascii="Inter" w:hAnsi="Inter" w:eastAsia="汉仪碑刻黑简" w:cs="Inter"/>
                <w:i w:val="0"/>
                <w:iCs w:val="0"/>
                <w:color w:val="000000"/>
                <w:kern w:val="0"/>
                <w:sz w:val="21"/>
                <w:szCs w:val="21"/>
                <w:u w:val="none"/>
                <w:lang w:val="en-US" w:eastAsia="zh-CN" w:bidi="ar"/>
              </w:rPr>
              <w:t>Section five</w:t>
            </w:r>
          </w:p>
        </w:tc>
        <w:tc>
          <w:tcPr>
            <w:tcW w:w="1482" w:type="dxa"/>
            <w:tcBorders>
              <w:top w:val="nil"/>
              <w:left w:val="single" w:color="8EB9FA" w:sz="4" w:space="0"/>
              <w:bottom w:val="single" w:color="8EB9FA" w:sz="4" w:space="0"/>
              <w:right w:val="nil"/>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19:00-19:45</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b/>
                <w:bCs/>
                <w:i w:val="0"/>
                <w:iCs w:val="0"/>
                <w:color w:val="000000"/>
                <w:kern w:val="0"/>
                <w:sz w:val="15"/>
                <w:szCs w:val="15"/>
                <w:u w:val="none"/>
                <w:lang w:val="en-US" w:eastAsia="zh-CN" w:bidi="ar"/>
              </w:rPr>
            </w:pPr>
            <w:r>
              <w:rPr>
                <w:rFonts w:hint="default" w:ascii="Inter" w:hAnsi="Inter" w:eastAsia="汉仪君黑-55W" w:cs="Inter"/>
                <w:b/>
                <w:bCs/>
                <w:i w:val="0"/>
                <w:iCs w:val="0"/>
                <w:color w:val="000000"/>
                <w:kern w:val="0"/>
                <w:sz w:val="15"/>
                <w:szCs w:val="15"/>
                <w:u w:val="none"/>
                <w:lang w:val="en-US" w:eastAsia="zh-CN" w:bidi="ar"/>
              </w:rPr>
              <w:t>university English</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A1-N403</w:t>
            </w:r>
          </w:p>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r>
              <w:rPr>
                <w:rFonts w:hint="default" w:ascii="Inter" w:hAnsi="Inter" w:eastAsia="汉仪君黑-55W" w:cs="Inter"/>
                <w:i w:val="0"/>
                <w:iCs w:val="0"/>
                <w:color w:val="7A9CF0"/>
                <w:kern w:val="0"/>
                <w:sz w:val="15"/>
                <w:szCs w:val="15"/>
                <w:u w:val="none"/>
                <w:lang w:val="en-US" w:eastAsia="zh-CN" w:bidi="ar"/>
              </w:rPr>
              <w:t>[1-16 weeks]</w:t>
            </w: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jc w:val="cente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8EB9FA" w:sz="4" w:space="0"/>
            </w:tcBorders>
            <w:shd w:val="clear" w:color="auto" w:fill="FFFFFF"/>
            <w:noWrap/>
            <w:vAlign w:val="center"/>
          </w:tcPr>
          <w:p>
            <w:pPr>
              <w:rPr>
                <w:rFonts w:hint="default" w:ascii="Inter" w:hAnsi="Inter" w:eastAsia="汉仪君黑-55W" w:cs="Inter"/>
                <w:b/>
                <w:bCs/>
                <w:i w:val="0"/>
                <w:iCs w:val="0"/>
                <w:color w:val="000000"/>
                <w:sz w:val="15"/>
                <w:szCs w:val="15"/>
                <w:u w:val="none"/>
              </w:rPr>
            </w:pPr>
          </w:p>
        </w:tc>
        <w:tc>
          <w:tcPr>
            <w:tcW w:w="1134" w:type="dxa"/>
            <w:vMerge w:val="restart"/>
            <w:tcBorders>
              <w:top w:val="single" w:color="8EB9FA" w:sz="4" w:space="0"/>
              <w:left w:val="single" w:color="8EB9FA" w:sz="4" w:space="0"/>
              <w:right w:val="single" w:color="5A6FDA" w:sz="8" w:space="0"/>
            </w:tcBorders>
            <w:shd w:val="clear" w:color="auto" w:fill="FFFFFF"/>
            <w:noWrap/>
            <w:vAlign w:val="center"/>
          </w:tcPr>
          <w:p>
            <w:pPr>
              <w:rPr>
                <w:rFonts w:hint="default" w:ascii="Inter" w:hAnsi="Inter" w:eastAsia="汉仪碑刻黑简" w:cs="Inter"/>
                <w:b/>
                <w:bCs/>
                <w:i w:val="0"/>
                <w:iCs w:val="0"/>
                <w:color w:val="000000"/>
                <w:sz w:val="15"/>
                <w:szCs w:val="15"/>
                <w:u w:val="none"/>
              </w:rPr>
            </w:pPr>
            <w:r>
              <w:rPr>
                <w:rFonts w:hint="default" w:ascii="Inter" w:hAnsi="Inter" w:cs="Inter"/>
                <w:sz w:val="16"/>
                <w:szCs w:val="21"/>
              </w:rPr>
              <mc:AlternateContent>
                <mc:Choice Requires="wps">
                  <w:drawing>
                    <wp:anchor distT="0" distB="0" distL="114300" distR="114300" simplePos="0" relativeHeight="251659264" behindDoc="0" locked="0" layoutInCell="1" allowOverlap="1">
                      <wp:simplePos x="0" y="0"/>
                      <wp:positionH relativeFrom="column">
                        <wp:posOffset>651510</wp:posOffset>
                      </wp:positionH>
                      <wp:positionV relativeFrom="paragraph">
                        <wp:posOffset>625475</wp:posOffset>
                      </wp:positionV>
                      <wp:extent cx="0" cy="1837690"/>
                      <wp:effectExtent l="4445" t="0" r="10795" b="6350"/>
                      <wp:wrapNone/>
                      <wp:docPr id="2" name="直接连接符 2"/>
                      <wp:cNvGraphicFramePr/>
                      <a:graphic xmlns:a="http://schemas.openxmlformats.org/drawingml/2006/main">
                        <a:graphicData uri="http://schemas.microsoft.com/office/word/2010/wordprocessingShape">
                          <wps:wsp>
                            <wps:cNvCnPr/>
                            <wps:spPr>
                              <a:xfrm>
                                <a:off x="7114540" y="8006080"/>
                                <a:ext cx="0" cy="1837690"/>
                              </a:xfrm>
                              <a:prstGeom prst="line">
                                <a:avLst/>
                              </a:prstGeom>
                              <a:ln w="9525" cmpd="sng">
                                <a:solidFill>
                                  <a:srgbClr val="5A6FDA"/>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3pt;margin-top:49.25pt;height:144.7pt;width:0pt;z-index:251659264;mso-width-relative:page;mso-height-relative:page;" filled="f" stroked="t" coordsize="21600,21600" o:gfxdata="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dkzt2QAAAAoBAAAPAAAAAAAAAAEAIAAAACIAAABkcnMvZG93bnJldi54bWxQ&#10;SwECFAAUAAAACACHTuJAuWwpA/YBAAC9AwAADgAAAAAAAAABACAAAAAoAQAAZHJzL2Uyb0RvYy54&#10;bWxQSwUGAAAAAAYABgBZAQAAkAUAAAAA&#10;">
                      <v:fill on="f" focussize="0,0"/>
                      <v:stroke color="#5A6FDA [3204]" miterlimit="8" joinstyle="miter"/>
                      <v:imagedata o:title=""/>
                      <o:lock v:ext="edit" aspectratio="f"/>
                    </v:line>
                  </w:pict>
                </mc:Fallback>
              </mc:AlternateContent>
            </w:r>
          </w:p>
        </w:tc>
      </w:tr>
      <w:tr>
        <w:tblPrEx>
          <w:shd w:val="clear" w:color="auto" w:fill="auto"/>
          <w:tblCellMar>
            <w:top w:w="0" w:type="dxa"/>
            <w:left w:w="108" w:type="dxa"/>
            <w:bottom w:w="0" w:type="dxa"/>
            <w:right w:w="108" w:type="dxa"/>
          </w:tblCellMar>
        </w:tblPrEx>
        <w:trPr>
          <w:trHeight w:val="850" w:hRule="exact"/>
        </w:trPr>
        <w:tc>
          <w:tcPr>
            <w:tcW w:w="861" w:type="dxa"/>
            <w:vMerge w:val="continue"/>
            <w:tcBorders>
              <w:top w:val="nil"/>
              <w:left w:val="single" w:color="5A6FDA" w:sz="8" w:space="0"/>
              <w:bottom w:val="single" w:color="8EB9FA" w:sz="4" w:space="0"/>
              <w:right w:val="nil"/>
            </w:tcBorders>
            <w:shd w:val="clear" w:color="auto" w:fill="FFFFFF"/>
            <w:noWrap/>
            <w:vAlign w:val="center"/>
          </w:tcPr>
          <w:p>
            <w:pPr>
              <w:jc w:val="center"/>
              <w:rPr>
                <w:rFonts w:hint="default" w:ascii="Inter" w:hAnsi="Inter" w:eastAsia="汉仪碑刻黑简" w:cs="Inter"/>
                <w:i w:val="0"/>
                <w:iCs w:val="0"/>
                <w:color w:val="000000"/>
                <w:sz w:val="21"/>
                <w:szCs w:val="21"/>
                <w:u w:val="none"/>
              </w:rPr>
            </w:pPr>
          </w:p>
        </w:tc>
        <w:tc>
          <w:tcPr>
            <w:tcW w:w="1482" w:type="dxa"/>
            <w:tcBorders>
              <w:top w:val="single" w:color="8EB9FA" w:sz="4" w:space="0"/>
              <w:left w:val="single" w:color="8EB9FA" w:sz="4" w:space="0"/>
              <w:bottom w:val="single" w:color="7A9CF0" w:sz="4" w:space="0"/>
              <w:right w:val="nil"/>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000000"/>
                <w:sz w:val="16"/>
                <w:szCs w:val="16"/>
                <w:u w:val="none"/>
              </w:rPr>
            </w:pPr>
            <w:r>
              <w:rPr>
                <w:rFonts w:hint="default" w:ascii="Inter" w:hAnsi="Inter" w:eastAsia="汉仪君黑-55W" w:cs="Inter"/>
                <w:i w:val="0"/>
                <w:iCs w:val="0"/>
                <w:color w:val="000000"/>
                <w:kern w:val="0"/>
                <w:sz w:val="16"/>
                <w:szCs w:val="16"/>
                <w:u w:val="none"/>
                <w:lang w:val="en-US" w:eastAsia="zh-CN" w:bidi="ar"/>
              </w:rPr>
              <w:t>19:55-20:40</w:t>
            </w: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keepNext w:val="0"/>
              <w:keepLines w:val="0"/>
              <w:widowControl/>
              <w:suppressLineNumbers w:val="0"/>
              <w:jc w:val="center"/>
              <w:textAlignment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jc w:val="cente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8EB9FA" w:sz="4" w:space="0"/>
            </w:tcBorders>
            <w:shd w:val="clear" w:color="auto" w:fill="FFFFFF"/>
            <w:noWrap/>
            <w:vAlign w:val="center"/>
          </w:tcPr>
          <w:p>
            <w:pPr>
              <w:rPr>
                <w:rFonts w:hint="default" w:ascii="Inter" w:hAnsi="Inter" w:eastAsia="汉仪君黑-55W" w:cs="Inter"/>
                <w:i w:val="0"/>
                <w:iCs w:val="0"/>
                <w:color w:val="7A9CF0"/>
                <w:sz w:val="15"/>
                <w:szCs w:val="15"/>
                <w:u w:val="none"/>
              </w:rPr>
            </w:pPr>
          </w:p>
        </w:tc>
        <w:tc>
          <w:tcPr>
            <w:tcW w:w="1134" w:type="dxa"/>
            <w:vMerge w:val="continue"/>
            <w:tcBorders>
              <w:left w:val="single" w:color="8EB9FA" w:sz="4" w:space="0"/>
              <w:right w:val="single" w:color="5A6FDA" w:sz="8" w:space="0"/>
            </w:tcBorders>
            <w:shd w:val="clear" w:color="auto" w:fill="FFFFFF"/>
            <w:noWrap/>
            <w:vAlign w:val="center"/>
          </w:tcPr>
          <w:p>
            <w:pPr>
              <w:rPr>
                <w:rFonts w:hint="default" w:ascii="Inter" w:hAnsi="Inter" w:eastAsia="汉仪碑刻黑简" w:cs="Inter"/>
                <w:i w:val="0"/>
                <w:iCs w:val="0"/>
                <w:color w:val="7A9CF0"/>
                <w:sz w:val="15"/>
                <w:szCs w:val="15"/>
                <w:u w:val="none"/>
              </w:rPr>
            </w:pPr>
          </w:p>
        </w:tc>
      </w:tr>
      <w:tr>
        <w:tblPrEx>
          <w:shd w:val="clear" w:color="auto" w:fill="auto"/>
          <w:tblCellMar>
            <w:top w:w="0" w:type="dxa"/>
            <w:left w:w="108" w:type="dxa"/>
            <w:bottom w:w="0" w:type="dxa"/>
            <w:right w:w="108" w:type="dxa"/>
          </w:tblCellMar>
        </w:tblPrEx>
        <w:trPr>
          <w:trHeight w:val="425" w:hRule="exact"/>
        </w:trPr>
        <w:tc>
          <w:tcPr>
            <w:tcW w:w="861" w:type="dxa"/>
            <w:vMerge w:val="restart"/>
            <w:tcBorders>
              <w:top w:val="nil"/>
              <w:left w:val="single" w:color="5A6FDA" w:sz="8" w:space="0"/>
              <w:bottom w:val="single" w:color="5A6FDA" w:sz="8" w:space="0"/>
              <w:right w:val="single" w:color="8EB9FA" w:sz="4" w:space="0"/>
            </w:tcBorders>
            <w:shd w:val="clear" w:color="auto" w:fill="auto"/>
            <w:vAlign w:val="center"/>
          </w:tcPr>
          <w:p>
            <w:pPr>
              <w:keepNext w:val="0"/>
              <w:keepLines w:val="0"/>
              <w:widowControl/>
              <w:suppressLineNumbers w:val="0"/>
              <w:jc w:val="center"/>
              <w:textAlignment w:val="center"/>
              <w:rPr>
                <w:rFonts w:hint="default" w:ascii="Inter" w:hAnsi="Inter" w:eastAsia="汉仪碑刻黑简" w:cs="Inter"/>
                <w:i w:val="0"/>
                <w:iCs w:val="0"/>
                <w:color w:val="000000"/>
                <w:sz w:val="21"/>
                <w:szCs w:val="21"/>
                <w:u w:val="none"/>
              </w:rPr>
            </w:pPr>
            <w:r>
              <w:rPr>
                <w:rFonts w:hint="default" w:ascii="Inter" w:hAnsi="Inter" w:eastAsia="汉仪碑刻黑简" w:cs="Inter"/>
                <w:i w:val="0"/>
                <w:iCs w:val="0"/>
                <w:color w:val="000000"/>
                <w:kern w:val="0"/>
                <w:sz w:val="21"/>
                <w:szCs w:val="21"/>
                <w:u w:val="none"/>
                <w:lang w:val="en-US" w:eastAsia="zh-CN" w:bidi="ar"/>
              </w:rPr>
              <w:t>Course</w:t>
            </w:r>
            <w:r>
              <w:rPr>
                <w:rFonts w:hint="default" w:ascii="Inter" w:hAnsi="Inter" w:eastAsia="汉仪碑刻黑简" w:cs="Inter"/>
                <w:i w:val="0"/>
                <w:iCs w:val="0"/>
                <w:color w:val="000000"/>
                <w:kern w:val="0"/>
                <w:sz w:val="21"/>
                <w:szCs w:val="21"/>
                <w:u w:val="none"/>
                <w:lang w:val="en-US" w:eastAsia="zh-CN" w:bidi="ar"/>
              </w:rPr>
              <w:br w:type="textWrapping"/>
            </w:r>
            <w:r>
              <w:rPr>
                <w:rFonts w:hint="default" w:ascii="Inter" w:hAnsi="Inter" w:eastAsia="汉仪碑刻黑简" w:cs="Inter"/>
                <w:i w:val="0"/>
                <w:iCs w:val="0"/>
                <w:color w:val="000000"/>
                <w:kern w:val="0"/>
                <w:sz w:val="21"/>
                <w:szCs w:val="21"/>
                <w:u w:val="none"/>
                <w:lang w:val="en-US" w:eastAsia="zh-CN" w:bidi="ar"/>
              </w:rPr>
              <w:t>information note</w:t>
            </w:r>
          </w:p>
        </w:tc>
        <w:tc>
          <w:tcPr>
            <w:tcW w:w="1482" w:type="dxa"/>
            <w:tcBorders>
              <w:top w:val="nil"/>
              <w:left w:val="nil"/>
              <w:bottom w:val="nil"/>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nil"/>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nil"/>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nil"/>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nil"/>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nil"/>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nil"/>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nil"/>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r>
      <w:tr>
        <w:tblPrEx>
          <w:shd w:val="clear" w:color="auto" w:fill="auto"/>
          <w:tblCellMar>
            <w:top w:w="0" w:type="dxa"/>
            <w:left w:w="108" w:type="dxa"/>
            <w:bottom w:w="0" w:type="dxa"/>
            <w:right w:w="108" w:type="dxa"/>
          </w:tblCellMar>
        </w:tblPrEx>
        <w:trPr>
          <w:trHeight w:val="293" w:hRule="atLeast"/>
        </w:trPr>
        <w:tc>
          <w:tcPr>
            <w:tcW w:w="861" w:type="dxa"/>
            <w:vMerge w:val="continue"/>
            <w:tcBorders>
              <w:top w:val="nil"/>
              <w:left w:val="single" w:color="5A6FDA" w:sz="8" w:space="0"/>
              <w:bottom w:val="single" w:color="5A6FDA" w:sz="8" w:space="0"/>
              <w:right w:val="single" w:color="8EB9FA" w:sz="4" w:space="0"/>
            </w:tcBorders>
            <w:shd w:val="clear" w:color="auto" w:fill="auto"/>
            <w:vAlign w:val="center"/>
          </w:tcPr>
          <w:p>
            <w:pPr>
              <w:jc w:val="center"/>
              <w:rPr>
                <w:rFonts w:hint="default" w:ascii="Inter" w:hAnsi="Inter" w:eastAsia="汉仪碑刻黑简" w:cs="Inter"/>
                <w:i w:val="0"/>
                <w:iCs w:val="0"/>
                <w:color w:val="000000"/>
                <w:sz w:val="21"/>
                <w:szCs w:val="21"/>
                <w:u w:val="none"/>
              </w:rPr>
            </w:pPr>
          </w:p>
        </w:tc>
        <w:tc>
          <w:tcPr>
            <w:tcW w:w="9420" w:type="dxa"/>
            <w:gridSpan w:val="8"/>
            <w:tcBorders>
              <w:top w:val="nil"/>
              <w:left w:val="nil"/>
              <w:bottom w:val="nil"/>
              <w:right w:val="single" w:color="5A6FDA" w:sz="8" w:space="0"/>
            </w:tcBorders>
            <w:shd w:val="clear" w:color="auto" w:fill="auto"/>
            <w:noWrap/>
            <w:vAlign w:val="center"/>
          </w:tcPr>
          <w:p>
            <w:pPr>
              <w:keepNext w:val="0"/>
              <w:keepLines w:val="0"/>
              <w:widowControl/>
              <w:suppressLineNumbers w:val="0"/>
              <w:jc w:val="left"/>
              <w:textAlignment w:val="center"/>
              <w:rPr>
                <w:rFonts w:hint="default" w:ascii="Inter" w:hAnsi="Inter" w:eastAsia="汉仪君黑-55W" w:cs="Inter"/>
                <w:i w:val="0"/>
                <w:iCs w:val="0"/>
                <w:color w:val="000000"/>
                <w:sz w:val="13"/>
                <w:szCs w:val="13"/>
                <w:u w:val="none"/>
              </w:rPr>
            </w:pPr>
            <w:r>
              <w:rPr>
                <w:rFonts w:hint="default" w:ascii="Inter" w:hAnsi="Inter" w:eastAsia="汉仪君黑-55W" w:cs="Inter"/>
                <w:i w:val="0"/>
                <w:iCs w:val="0"/>
                <w:color w:val="000000"/>
                <w:kern w:val="0"/>
                <w:sz w:val="13"/>
                <w:szCs w:val="13"/>
                <w:u w:val="none"/>
                <w:lang w:val="en-US" w:eastAsia="zh-CN" w:bidi="ar"/>
              </w:rPr>
              <w:t>Course location change: transfer/suspension/make-up course information: College English location change A2-406</w:t>
            </w:r>
          </w:p>
        </w:tc>
      </w:tr>
      <w:tr>
        <w:tblPrEx>
          <w:shd w:val="clear" w:color="auto" w:fill="auto"/>
          <w:tblCellMar>
            <w:top w:w="0" w:type="dxa"/>
            <w:left w:w="108" w:type="dxa"/>
            <w:bottom w:w="0" w:type="dxa"/>
            <w:right w:w="108" w:type="dxa"/>
          </w:tblCellMar>
        </w:tblPrEx>
        <w:trPr>
          <w:trHeight w:val="293" w:hRule="atLeast"/>
        </w:trPr>
        <w:tc>
          <w:tcPr>
            <w:tcW w:w="861" w:type="dxa"/>
            <w:vMerge w:val="continue"/>
            <w:tcBorders>
              <w:top w:val="nil"/>
              <w:left w:val="single" w:color="5A6FDA" w:sz="8" w:space="0"/>
              <w:bottom w:val="single" w:color="5A6FDA" w:sz="8" w:space="0"/>
              <w:right w:val="single" w:color="8EB9FA" w:sz="4" w:space="0"/>
            </w:tcBorders>
            <w:shd w:val="clear" w:color="auto" w:fill="auto"/>
            <w:vAlign w:val="center"/>
          </w:tcPr>
          <w:p>
            <w:pPr>
              <w:jc w:val="center"/>
              <w:rPr>
                <w:rFonts w:hint="default" w:ascii="Inter" w:hAnsi="Inter" w:eastAsia="汉仪碑刻黑简" w:cs="Inter"/>
                <w:i w:val="0"/>
                <w:iCs w:val="0"/>
                <w:color w:val="000000"/>
                <w:sz w:val="21"/>
                <w:szCs w:val="21"/>
                <w:u w:val="none"/>
              </w:rPr>
            </w:pPr>
          </w:p>
        </w:tc>
        <w:tc>
          <w:tcPr>
            <w:tcW w:w="9420" w:type="dxa"/>
            <w:gridSpan w:val="8"/>
            <w:tcBorders>
              <w:top w:val="nil"/>
              <w:left w:val="nil"/>
              <w:bottom w:val="nil"/>
              <w:right w:val="single" w:color="5A6FDA" w:sz="8" w:space="0"/>
            </w:tcBorders>
            <w:shd w:val="clear" w:color="auto" w:fill="auto"/>
            <w:noWrap/>
            <w:vAlign w:val="center"/>
          </w:tcPr>
          <w:p>
            <w:pPr>
              <w:keepNext w:val="0"/>
              <w:keepLines w:val="0"/>
              <w:widowControl/>
              <w:suppressLineNumbers w:val="0"/>
              <w:jc w:val="left"/>
              <w:textAlignment w:val="center"/>
              <w:rPr>
                <w:rFonts w:hint="default" w:ascii="Inter" w:hAnsi="Inter" w:eastAsia="汉仪君黑-55W" w:cs="Inter"/>
                <w:i w:val="0"/>
                <w:iCs w:val="0"/>
                <w:color w:val="000000"/>
                <w:sz w:val="13"/>
                <w:szCs w:val="13"/>
                <w:u w:val="none"/>
              </w:rPr>
            </w:pPr>
            <w:r>
              <w:rPr>
                <w:rFonts w:hint="default" w:ascii="Inter" w:hAnsi="Inter" w:eastAsia="汉仪君黑-55W" w:cs="Inter"/>
                <w:i w:val="0"/>
                <w:iCs w:val="0"/>
                <w:color w:val="000000"/>
                <w:kern w:val="0"/>
                <w:sz w:val="13"/>
                <w:szCs w:val="13"/>
                <w:u w:val="none"/>
                <w:lang w:val="en-US" w:eastAsia="zh-CN" w:bidi="ar"/>
              </w:rPr>
              <w:t>Credits for this semester: 23 credits for this semester, 56 credits for retaking: None</w:t>
            </w:r>
          </w:p>
        </w:tc>
      </w:tr>
      <w:tr>
        <w:tblPrEx>
          <w:shd w:val="clear" w:color="auto" w:fill="auto"/>
          <w:tblCellMar>
            <w:top w:w="0" w:type="dxa"/>
            <w:left w:w="108" w:type="dxa"/>
            <w:bottom w:w="0" w:type="dxa"/>
            <w:right w:w="108" w:type="dxa"/>
          </w:tblCellMar>
        </w:tblPrEx>
        <w:trPr>
          <w:trHeight w:val="293" w:hRule="atLeast"/>
        </w:trPr>
        <w:tc>
          <w:tcPr>
            <w:tcW w:w="861" w:type="dxa"/>
            <w:vMerge w:val="continue"/>
            <w:tcBorders>
              <w:top w:val="nil"/>
              <w:left w:val="single" w:color="5A6FDA" w:sz="8" w:space="0"/>
              <w:bottom w:val="single" w:color="5A6FDA" w:sz="8" w:space="0"/>
              <w:right w:val="single" w:color="8EB9FA" w:sz="4" w:space="0"/>
            </w:tcBorders>
            <w:shd w:val="clear" w:color="auto" w:fill="auto"/>
            <w:vAlign w:val="center"/>
          </w:tcPr>
          <w:p>
            <w:pPr>
              <w:jc w:val="center"/>
              <w:rPr>
                <w:rFonts w:hint="default" w:ascii="Inter" w:hAnsi="Inter" w:eastAsia="汉仪碑刻黑简" w:cs="Inter"/>
                <w:i w:val="0"/>
                <w:iCs w:val="0"/>
                <w:color w:val="000000"/>
                <w:sz w:val="21"/>
                <w:szCs w:val="21"/>
                <w:u w:val="none"/>
              </w:rPr>
            </w:pPr>
          </w:p>
        </w:tc>
        <w:tc>
          <w:tcPr>
            <w:tcW w:w="9420" w:type="dxa"/>
            <w:gridSpan w:val="8"/>
            <w:tcBorders>
              <w:top w:val="nil"/>
              <w:left w:val="nil"/>
              <w:bottom w:val="nil"/>
              <w:right w:val="single" w:color="5A6FDA" w:sz="8" w:space="0"/>
            </w:tcBorders>
            <w:shd w:val="clear" w:color="auto" w:fill="auto"/>
            <w:noWrap/>
            <w:vAlign w:val="center"/>
          </w:tcPr>
          <w:p>
            <w:pPr>
              <w:keepNext w:val="0"/>
              <w:keepLines w:val="0"/>
              <w:widowControl/>
              <w:suppressLineNumbers w:val="0"/>
              <w:jc w:val="left"/>
              <w:textAlignment w:val="center"/>
              <w:rPr>
                <w:rFonts w:hint="default" w:ascii="Inter" w:hAnsi="Inter" w:eastAsia="汉仪君黑-55W" w:cs="Inter"/>
                <w:i w:val="0"/>
                <w:iCs w:val="0"/>
                <w:color w:val="000000"/>
                <w:sz w:val="13"/>
                <w:szCs w:val="13"/>
                <w:u w:val="none"/>
              </w:rPr>
            </w:pPr>
            <w:r>
              <w:rPr>
                <w:rFonts w:hint="default" w:ascii="Inter" w:hAnsi="Inter" w:eastAsia="汉仪君黑-55W" w:cs="Inter"/>
                <w:i w:val="0"/>
                <w:iCs w:val="0"/>
                <w:color w:val="000000"/>
                <w:kern w:val="0"/>
                <w:sz w:val="13"/>
                <w:szCs w:val="13"/>
                <w:u w:val="none"/>
                <w:lang w:val="en-US" w:eastAsia="zh-CN" w:bidi="ar"/>
              </w:rPr>
              <w:t>Note: The credits to be taken do not include the credits that exceed the credit requirements. The unplanned courses are not in the professional courses of the training plan. After the credits are obtained, the academic affairs teacher of the college needs to confirm</w:t>
            </w:r>
          </w:p>
        </w:tc>
      </w:tr>
      <w:tr>
        <w:tblPrEx>
          <w:shd w:val="clear" w:color="auto" w:fill="auto"/>
          <w:tblCellMar>
            <w:top w:w="0" w:type="dxa"/>
            <w:left w:w="108" w:type="dxa"/>
            <w:bottom w:w="0" w:type="dxa"/>
            <w:right w:w="108" w:type="dxa"/>
          </w:tblCellMar>
        </w:tblPrEx>
        <w:trPr>
          <w:trHeight w:val="293" w:hRule="atLeast"/>
        </w:trPr>
        <w:tc>
          <w:tcPr>
            <w:tcW w:w="861" w:type="dxa"/>
            <w:vMerge w:val="continue"/>
            <w:tcBorders>
              <w:top w:val="nil"/>
              <w:left w:val="single" w:color="5A6FDA" w:sz="8" w:space="0"/>
              <w:bottom w:val="single" w:color="5A6FDA" w:sz="8" w:space="0"/>
              <w:right w:val="single" w:color="8EB9FA" w:sz="4" w:space="0"/>
            </w:tcBorders>
            <w:shd w:val="clear" w:color="auto" w:fill="auto"/>
            <w:vAlign w:val="center"/>
          </w:tcPr>
          <w:p>
            <w:pPr>
              <w:jc w:val="center"/>
              <w:rPr>
                <w:rFonts w:hint="default" w:ascii="Inter" w:hAnsi="Inter" w:eastAsia="汉仪碑刻黑简" w:cs="Inter"/>
                <w:i w:val="0"/>
                <w:iCs w:val="0"/>
                <w:color w:val="000000"/>
                <w:sz w:val="21"/>
                <w:szCs w:val="21"/>
                <w:u w:val="none"/>
              </w:rPr>
            </w:pPr>
          </w:p>
        </w:tc>
        <w:tc>
          <w:tcPr>
            <w:tcW w:w="9420" w:type="dxa"/>
            <w:gridSpan w:val="8"/>
            <w:tcBorders>
              <w:top w:val="nil"/>
              <w:left w:val="nil"/>
              <w:bottom w:val="nil"/>
              <w:right w:val="single" w:color="5A6FDA" w:sz="8" w:space="0"/>
            </w:tcBorders>
            <w:shd w:val="clear" w:color="auto" w:fill="auto"/>
            <w:noWrap/>
            <w:vAlign w:val="center"/>
          </w:tcPr>
          <w:p>
            <w:pPr>
              <w:keepNext w:val="0"/>
              <w:keepLines w:val="0"/>
              <w:widowControl/>
              <w:suppressLineNumbers w:val="0"/>
              <w:jc w:val="left"/>
              <w:textAlignment w:val="center"/>
              <w:rPr>
                <w:rFonts w:hint="default" w:ascii="Inter" w:hAnsi="Inter" w:eastAsia="汉仪君黑-55W" w:cs="Inter"/>
                <w:i w:val="0"/>
                <w:iCs w:val="0"/>
                <w:color w:val="000000"/>
                <w:sz w:val="13"/>
                <w:szCs w:val="13"/>
                <w:u w:val="none"/>
              </w:rPr>
            </w:pPr>
            <w:r>
              <w:rPr>
                <w:rFonts w:hint="default" w:ascii="Inter" w:hAnsi="Inter" w:eastAsia="汉仪君黑-55W" w:cs="Inter"/>
                <w:i w:val="0"/>
                <w:iCs w:val="0"/>
                <w:color w:val="000000"/>
                <w:kern w:val="0"/>
                <w:sz w:val="13"/>
                <w:szCs w:val="13"/>
                <w:u w:val="none"/>
                <w:lang w:val="en-US" w:eastAsia="zh-CN" w:bidi="ar"/>
              </w:rPr>
              <w:t>If you have any questions, please contact Teacher Bo: 12345678910</w:t>
            </w:r>
          </w:p>
        </w:tc>
      </w:tr>
      <w:tr>
        <w:tblPrEx>
          <w:tblCellMar>
            <w:top w:w="0" w:type="dxa"/>
            <w:left w:w="108" w:type="dxa"/>
            <w:bottom w:w="0" w:type="dxa"/>
            <w:right w:w="108" w:type="dxa"/>
          </w:tblCellMar>
        </w:tblPrEx>
        <w:trPr>
          <w:trHeight w:val="425" w:hRule="exact"/>
        </w:trPr>
        <w:tc>
          <w:tcPr>
            <w:tcW w:w="861" w:type="dxa"/>
            <w:vMerge w:val="continue"/>
            <w:tcBorders>
              <w:top w:val="nil"/>
              <w:left w:val="single" w:color="5A6FDA" w:sz="8" w:space="0"/>
              <w:bottom w:val="single" w:color="5A6FDA" w:sz="8" w:space="0"/>
              <w:right w:val="single" w:color="8EB9FA" w:sz="4" w:space="0"/>
            </w:tcBorders>
            <w:shd w:val="clear" w:color="auto" w:fill="auto"/>
            <w:vAlign w:val="center"/>
          </w:tcPr>
          <w:p>
            <w:pPr>
              <w:jc w:val="center"/>
              <w:rPr>
                <w:rFonts w:hint="default" w:ascii="Inter" w:hAnsi="Inter" w:eastAsia="汉仪碑刻黑简" w:cs="Inter"/>
                <w:i w:val="0"/>
                <w:iCs w:val="0"/>
                <w:color w:val="000000"/>
                <w:sz w:val="21"/>
                <w:szCs w:val="21"/>
                <w:u w:val="none"/>
              </w:rPr>
            </w:pPr>
          </w:p>
        </w:tc>
        <w:tc>
          <w:tcPr>
            <w:tcW w:w="1482" w:type="dxa"/>
            <w:tcBorders>
              <w:top w:val="nil"/>
              <w:left w:val="nil"/>
              <w:bottom w:val="single" w:color="5A6FDA" w:sz="8" w:space="0"/>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single" w:color="5A6FDA" w:sz="8" w:space="0"/>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single" w:color="5A6FDA" w:sz="8" w:space="0"/>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single" w:color="5A6FDA" w:sz="8" w:space="0"/>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single" w:color="5A6FDA" w:sz="8" w:space="0"/>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single" w:color="5A6FDA" w:sz="8" w:space="0"/>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single" w:color="5A6FDA" w:sz="8" w:space="0"/>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c>
          <w:tcPr>
            <w:tcW w:w="1134" w:type="dxa"/>
            <w:tcBorders>
              <w:top w:val="nil"/>
              <w:left w:val="nil"/>
              <w:bottom w:val="single" w:color="5A6FDA" w:sz="8" w:space="0"/>
              <w:right w:val="nil"/>
            </w:tcBorders>
            <w:shd w:val="clear" w:color="auto" w:fill="auto"/>
            <w:noWrap/>
            <w:vAlign w:val="center"/>
          </w:tcPr>
          <w:p>
            <w:pPr>
              <w:jc w:val="center"/>
              <w:rPr>
                <w:rFonts w:hint="default" w:ascii="Inter" w:hAnsi="Inter" w:eastAsia="黑体" w:cs="Inter"/>
                <w:i w:val="0"/>
                <w:iCs w:val="0"/>
                <w:color w:val="000000"/>
                <w:sz w:val="16"/>
                <w:szCs w:val="16"/>
                <w:u w:val="none"/>
              </w:rPr>
            </w:pPr>
          </w:p>
        </w:tc>
      </w:tr>
    </w:tbl>
    <w:p>
      <w:pPr>
        <w:rPr>
          <w:color w:val="5A6FD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CDA685-9E10-4F62-A61A-7E472C35C014}"/>
  </w:font>
  <w:font w:name="Arial">
    <w:panose1 w:val="020B0604020202020204"/>
    <w:charset w:val="01"/>
    <w:family w:val="swiss"/>
    <w:pitch w:val="default"/>
    <w:sig w:usb0="E0002EFF" w:usb1="C000785B" w:usb2="00000009" w:usb3="00000000" w:csb0="400001FF" w:csb1="FFFF0000"/>
    <w:embedRegular r:id="rId2" w:fontKey="{1A847A9C-9CAB-4E0A-ABD7-786F724A2A5F}"/>
  </w:font>
  <w:font w:name="黑体">
    <w:panose1 w:val="02010609060101010101"/>
    <w:charset w:val="86"/>
    <w:family w:val="auto"/>
    <w:pitch w:val="default"/>
    <w:sig w:usb0="800002BF" w:usb1="38CF7CFA" w:usb2="00000016" w:usb3="00000000" w:csb0="00040001" w:csb1="00000000"/>
    <w:embedRegular r:id="rId3" w:fontKey="{D24A7D85-1FF6-4805-B15C-B3AB102E6813}"/>
  </w:font>
  <w:font w:name="Courier New">
    <w:panose1 w:val="02070309020205020404"/>
    <w:charset w:val="01"/>
    <w:family w:val="modern"/>
    <w:pitch w:val="default"/>
    <w:sig w:usb0="E0002EFF" w:usb1="C0007843" w:usb2="00000009" w:usb3="00000000" w:csb0="400001FF" w:csb1="FFFF0000"/>
    <w:embedRegular r:id="rId4" w:fontKey="{A890A2EE-3EAB-478F-BB41-ED7098F8FA1D}"/>
  </w:font>
  <w:font w:name="Symbol">
    <w:panose1 w:val="05050102010706020507"/>
    <w:charset w:val="02"/>
    <w:family w:val="roman"/>
    <w:pitch w:val="default"/>
    <w:sig w:usb0="00000000" w:usb1="00000000" w:usb2="00000000" w:usb3="00000000" w:csb0="80000000" w:csb1="00000000"/>
    <w:embedRegular r:id="rId5" w:fontKey="{73B05ACF-DD3C-4CA7-8A45-94F66546149C}"/>
  </w:font>
  <w:font w:name="Calibri">
    <w:panose1 w:val="020F0502020204030204"/>
    <w:charset w:val="00"/>
    <w:family w:val="swiss"/>
    <w:pitch w:val="default"/>
    <w:sig w:usb0="E4002EFF" w:usb1="C000247B" w:usb2="00000009" w:usb3="00000000" w:csb0="200001FF" w:csb1="00000000"/>
    <w:embedRegular r:id="rId6" w:fontKey="{81006ADE-3026-400C-B502-F3523DECA70B}"/>
  </w:font>
  <w:font w:name="Inter">
    <w:panose1 w:val="02000503000000020004"/>
    <w:charset w:val="00"/>
    <w:family w:val="auto"/>
    <w:pitch w:val="default"/>
    <w:sig w:usb0="E00002FF" w:usb1="1200A1FF" w:usb2="00000001" w:usb3="00000000" w:csb0="0000019F" w:csb1="00000000"/>
    <w:embedRegular r:id="rId7" w:fontKey="{576C478D-C1F8-4E60-9A6E-23770917EB8F}"/>
  </w:font>
  <w:font w:name="汉仪碑刻黑简">
    <w:panose1 w:val="00020600040101010101"/>
    <w:charset w:val="86"/>
    <w:family w:val="auto"/>
    <w:pitch w:val="default"/>
    <w:sig w:usb0="8000003F" w:usb1="1A417C7A" w:usb2="00000016" w:usb3="00000000" w:csb0="0004009F" w:csb1="00000000"/>
    <w:embedRegular r:id="rId8" w:fontKey="{1A07A666-4D99-48FF-B354-D86D3F0D3CAE}"/>
  </w:font>
  <w:font w:name="汉仪君黑-55W">
    <w:panose1 w:val="00020600040101010101"/>
    <w:charset w:val="86"/>
    <w:family w:val="auto"/>
    <w:pitch w:val="default"/>
    <w:sig w:usb0="A00002BF" w:usb1="0ACF7CFA" w:usb2="00000016" w:usb3="00000000" w:csb0="0004009F" w:csb1="00000000"/>
    <w:embedRegular r:id="rId9" w:fontKey="{D13BA844-CD92-41D3-8018-F6D60BD52A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mYmEwOWQ4Y2Q0M2IxMGZkNjI4ZjhkZDQyNzg1OTYifQ=="/>
  </w:docVars>
  <w:rsids>
    <w:rsidRoot w:val="16C70000"/>
    <w:rsid w:val="0EA21AC1"/>
    <w:rsid w:val="16C70000"/>
    <w:rsid w:val="19A80871"/>
    <w:rsid w:val="27D33045"/>
    <w:rsid w:val="311D0DBA"/>
    <w:rsid w:val="61C73A2B"/>
    <w:rsid w:val="6674217C"/>
    <w:rsid w:val="72231B02"/>
    <w:rsid w:val="7568549C"/>
    <w:rsid w:val="7CB56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178</Words>
  <Characters>1174</Characters>
  <Lines>0</Lines>
  <Paragraphs>0</Paragraphs>
  <TotalTime>8</TotalTime>
  <ScaleCrop>false</ScaleCrop>
  <LinksUpToDate>false</LinksUpToDate>
  <CharactersWithSpaces>1282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2021-08-26T03:27:00Z</dcterms:created>
  <dc:creator>熊雨轩</dc:creator>
  <cp:lastModifiedBy>xinyu</cp:lastModifiedBy>
  <dcterms:modified xsi:type="dcterms:W3CDTF">2023-04-23T12:11:14Z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5D4184774DFC4B8CB748C1C6E47234AB</vt:lpwstr>
  </property>
</Properties>
</file>